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DF" w:rsidRPr="004523DF" w:rsidRDefault="004523DF" w:rsidP="004523DF">
      <w:pPr>
        <w:shd w:val="clear" w:color="auto" w:fill="FFFFFF" w:themeFill="background1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color w:val="000033"/>
          <w:kern w:val="36"/>
          <w:sz w:val="42"/>
          <w:szCs w:val="42"/>
          <w:lang w:eastAsia="ru-RU"/>
        </w:rPr>
      </w:pPr>
      <w:r w:rsidRPr="004523DF">
        <w:rPr>
          <w:rFonts w:ascii="Georgia" w:eastAsia="Times New Roman" w:hAnsi="Georgia" w:cs="Times New Roman"/>
          <w:b/>
          <w:bCs/>
          <w:i/>
          <w:iCs/>
          <w:color w:val="000033"/>
          <w:kern w:val="36"/>
          <w:sz w:val="42"/>
          <w:szCs w:val="42"/>
          <w:lang w:eastAsia="ru-RU"/>
        </w:rPr>
        <w:t>Права и обязанности заявителя</w:t>
      </w:r>
    </w:p>
    <w:p w:rsidR="004523DF" w:rsidRPr="004523DF" w:rsidRDefault="004523DF" w:rsidP="004523DF">
      <w:pPr>
        <w:shd w:val="clear" w:color="auto" w:fill="FFFFFF" w:themeFill="background1"/>
        <w:spacing w:after="120" w:line="240" w:lineRule="atLeast"/>
        <w:ind w:firstLine="300"/>
        <w:jc w:val="both"/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</w:pPr>
      <w:r w:rsidRPr="004523DF">
        <w:rPr>
          <w:rFonts w:ascii="Verdana" w:eastAsia="Times New Roman" w:hAnsi="Verdana" w:cs="Times New Roman"/>
          <w:b/>
          <w:bCs/>
          <w:color w:val="000033"/>
          <w:sz w:val="20"/>
          <w:szCs w:val="20"/>
          <w:lang w:eastAsia="ru-RU"/>
        </w:rPr>
        <w:t>Заявитель имеет право</w:t>
      </w: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 на получение полной и достоверной информации о правилах и процедурах подтверждения соответствия.</w:t>
      </w:r>
    </w:p>
    <w:p w:rsidR="004523DF" w:rsidRPr="004523DF" w:rsidRDefault="004523DF" w:rsidP="004523DF">
      <w:pPr>
        <w:shd w:val="clear" w:color="auto" w:fill="FFFFFF" w:themeFill="background1"/>
        <w:spacing w:after="120" w:line="240" w:lineRule="atLeast"/>
        <w:ind w:firstLine="300"/>
        <w:jc w:val="both"/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</w:pP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При наличии нескольких аккредитованных органов по сертификации, в область аккредитации которых включены заявляемые на подтверждение соответствия объекты оценки соответствия, заявитель вправе обратиться в один из них.</w:t>
      </w:r>
    </w:p>
    <w:p w:rsidR="004523DF" w:rsidRPr="004523DF" w:rsidRDefault="004523DF" w:rsidP="004523DF">
      <w:pPr>
        <w:shd w:val="clear" w:color="auto" w:fill="FFFFFF" w:themeFill="background1"/>
        <w:spacing w:after="120" w:line="240" w:lineRule="atLeast"/>
        <w:ind w:firstLine="300"/>
        <w:jc w:val="both"/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</w:pP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Изготовитель (продавец) вправе вместо принятия декларации о соответствии на продукцию, включенную в Перечень продукции, работ, услуг и иных объектов оценки соответствия, подлежащих обязательному подтверждению соответствия в Республике Беларусь, провести обязательную сертификацию в аккредитованном органе по сертификации с получением сертификата соответствия.</w:t>
      </w:r>
    </w:p>
    <w:p w:rsidR="004523DF" w:rsidRPr="004523DF" w:rsidRDefault="004523DF" w:rsidP="004523DF">
      <w:pPr>
        <w:shd w:val="clear" w:color="auto" w:fill="FFFFFF" w:themeFill="background1"/>
        <w:spacing w:after="120" w:line="240" w:lineRule="atLeast"/>
        <w:ind w:firstLine="300"/>
        <w:jc w:val="both"/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</w:pP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Заявитель выбирает схему подтверждения соответствия, исходя из условий ее применения, с учетом следующих основных факторов:</w:t>
      </w:r>
    </w:p>
    <w:p w:rsidR="004523DF" w:rsidRPr="004523DF" w:rsidRDefault="004523DF" w:rsidP="004523DF">
      <w:pPr>
        <w:shd w:val="clear" w:color="auto" w:fill="FFFFFF" w:themeFill="background1"/>
        <w:spacing w:after="120" w:line="240" w:lineRule="atLeast"/>
        <w:ind w:firstLine="300"/>
        <w:jc w:val="both"/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</w:pP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− степени потенциальной опасности продукции;</w:t>
      </w:r>
    </w:p>
    <w:p w:rsidR="004523DF" w:rsidRPr="004523DF" w:rsidRDefault="004523DF" w:rsidP="004523DF">
      <w:pPr>
        <w:shd w:val="clear" w:color="auto" w:fill="FFFFFF" w:themeFill="background1"/>
        <w:spacing w:after="120" w:line="240" w:lineRule="atLeast"/>
        <w:ind w:firstLine="300"/>
        <w:jc w:val="both"/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</w:pP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− чувствительности заданных показателей к изменению производственных и (или) эксплуатационных факторов;</w:t>
      </w:r>
    </w:p>
    <w:p w:rsidR="004523DF" w:rsidRPr="004523DF" w:rsidRDefault="004523DF" w:rsidP="004523DF">
      <w:pPr>
        <w:shd w:val="clear" w:color="auto" w:fill="FFFFFF" w:themeFill="background1"/>
        <w:spacing w:after="120" w:line="240" w:lineRule="atLeast"/>
        <w:ind w:firstLine="300"/>
        <w:jc w:val="both"/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</w:pP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− статуса заявителя (изготовитель или продавец);</w:t>
      </w:r>
    </w:p>
    <w:p w:rsidR="004523DF" w:rsidRPr="004523DF" w:rsidRDefault="004523DF" w:rsidP="004523DF">
      <w:pPr>
        <w:shd w:val="clear" w:color="auto" w:fill="FFFFFF" w:themeFill="background1"/>
        <w:spacing w:after="120" w:line="240" w:lineRule="atLeast"/>
        <w:ind w:firstLine="300"/>
        <w:jc w:val="both"/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</w:pP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− адекватности степени доказательств соответствия и затрат на подтверждение соответствия реальным целям.</w:t>
      </w:r>
    </w:p>
    <w:p w:rsidR="004523DF" w:rsidRPr="004523DF" w:rsidRDefault="004523DF" w:rsidP="004523DF">
      <w:pPr>
        <w:shd w:val="clear" w:color="auto" w:fill="FFFFFF" w:themeFill="background1"/>
        <w:spacing w:after="120" w:line="240" w:lineRule="atLeast"/>
        <w:ind w:firstLine="300"/>
        <w:jc w:val="both"/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</w:pP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Документы в рамках Системы оформляются на белорусском или русском языках. По обращению заявителя сертификаты соответствия могут быть оформлены на иностранном языке.</w:t>
      </w:r>
    </w:p>
    <w:p w:rsidR="004523DF" w:rsidRPr="004523DF" w:rsidRDefault="004523DF" w:rsidP="004523DF">
      <w:pPr>
        <w:shd w:val="clear" w:color="auto" w:fill="FFFFFF" w:themeFill="background1"/>
        <w:spacing w:after="120" w:line="240" w:lineRule="atLeast"/>
        <w:ind w:firstLine="300"/>
        <w:jc w:val="both"/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</w:pPr>
      <w:r w:rsidRPr="004523DF">
        <w:rPr>
          <w:rFonts w:ascii="Verdana" w:eastAsia="Times New Roman" w:hAnsi="Verdana" w:cs="Times New Roman"/>
          <w:b/>
          <w:bCs/>
          <w:color w:val="000033"/>
          <w:sz w:val="20"/>
          <w:szCs w:val="20"/>
          <w:lang w:eastAsia="ru-RU"/>
        </w:rPr>
        <w:t>Владелец сертификата</w:t>
      </w: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 соответствия </w:t>
      </w:r>
      <w:r w:rsidRPr="004523DF">
        <w:rPr>
          <w:rFonts w:ascii="Verdana" w:eastAsia="Times New Roman" w:hAnsi="Verdana" w:cs="Times New Roman"/>
          <w:b/>
          <w:bCs/>
          <w:color w:val="000033"/>
          <w:sz w:val="20"/>
          <w:szCs w:val="20"/>
          <w:lang w:eastAsia="ru-RU"/>
        </w:rPr>
        <w:t>берет</w:t>
      </w: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 на себя </w:t>
      </w:r>
      <w:r w:rsidRPr="004523DF">
        <w:rPr>
          <w:rFonts w:ascii="Verdana" w:eastAsia="Times New Roman" w:hAnsi="Verdana" w:cs="Times New Roman"/>
          <w:b/>
          <w:bCs/>
          <w:color w:val="000033"/>
          <w:sz w:val="20"/>
          <w:szCs w:val="20"/>
          <w:lang w:eastAsia="ru-RU"/>
        </w:rPr>
        <w:t>право</w:t>
      </w: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 представлять на реализацию продукцию (услугу) с сертификатом соответствия (его копией) и (или) маркировать  продукцию  знаком соответствия при условии, что продукция отвечает всем требованиям технических нормативных правовых актов указанных в сертификате соответствия и </w:t>
      </w:r>
      <w:r w:rsidRPr="004523DF">
        <w:rPr>
          <w:rFonts w:ascii="Verdana" w:eastAsia="Times New Roman" w:hAnsi="Verdana" w:cs="Times New Roman"/>
          <w:b/>
          <w:bCs/>
          <w:color w:val="000033"/>
          <w:sz w:val="20"/>
          <w:szCs w:val="20"/>
          <w:lang w:eastAsia="ru-RU"/>
        </w:rPr>
        <w:t>имеет право</w:t>
      </w: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 на действия с сертификатами соответствия:</w:t>
      </w:r>
    </w:p>
    <w:p w:rsidR="004523DF" w:rsidRPr="004523DF" w:rsidRDefault="004523DF" w:rsidP="004523DF">
      <w:pPr>
        <w:shd w:val="clear" w:color="auto" w:fill="FFFFFF" w:themeFill="background1"/>
        <w:spacing w:after="120" w:line="240" w:lineRule="atLeast"/>
        <w:ind w:firstLine="300"/>
        <w:jc w:val="both"/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</w:pP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− внесение изменений и (или) дополнений, приостановление;</w:t>
      </w:r>
    </w:p>
    <w:p w:rsidR="004523DF" w:rsidRPr="004523DF" w:rsidRDefault="004523DF" w:rsidP="004523DF">
      <w:pPr>
        <w:shd w:val="clear" w:color="auto" w:fill="FFFFFF" w:themeFill="background1"/>
        <w:spacing w:after="120" w:line="240" w:lineRule="atLeast"/>
        <w:ind w:firstLine="300"/>
        <w:jc w:val="both"/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</w:pP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− прекращение срока их действия, выдачу дубликата при утере (порче) подлинника, изготовление копий;</w:t>
      </w:r>
    </w:p>
    <w:p w:rsidR="004523DF" w:rsidRPr="004523DF" w:rsidRDefault="004523DF" w:rsidP="004523DF">
      <w:pPr>
        <w:shd w:val="clear" w:color="auto" w:fill="FFFFFF" w:themeFill="background1"/>
        <w:spacing w:after="120" w:line="240" w:lineRule="atLeast"/>
        <w:ind w:firstLine="300"/>
        <w:jc w:val="both"/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</w:pP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− возобновление действия приостановленных ими сертификатов соответствия по положительным результатам корректирующих мероприятий по устранению выявленных несоответствий, проведенных заявителем.</w:t>
      </w:r>
    </w:p>
    <w:p w:rsidR="004523DF" w:rsidRPr="004523DF" w:rsidRDefault="004523DF" w:rsidP="004523DF">
      <w:pPr>
        <w:shd w:val="clear" w:color="auto" w:fill="FFFFFF" w:themeFill="background1"/>
        <w:spacing w:after="120" w:line="240" w:lineRule="atLeast"/>
        <w:ind w:firstLine="300"/>
        <w:jc w:val="both"/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</w:pPr>
      <w:proofErr w:type="gramStart"/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При возникновении спорных вопросов в деятельности субъектов оценки соответствия при подтверждении соответствия в рамках Системы заинтересованная сторона может в соответствии с законодательством Республики Беларусь обжаловать решения и (или) действия (бездействия) аккредитованного органа по сертификации или аккредитованной испытательной лаборатории (центра) в Национальном органе по оценке соответствия и (или) органе по аккредитации, а в случае несогласия с их решением – в суде.</w:t>
      </w:r>
      <w:proofErr w:type="gramEnd"/>
    </w:p>
    <w:p w:rsidR="004523DF" w:rsidRPr="004523DF" w:rsidRDefault="004523DF" w:rsidP="004523DF">
      <w:pPr>
        <w:shd w:val="clear" w:color="auto" w:fill="FFFFFF" w:themeFill="background1"/>
        <w:spacing w:after="120" w:line="240" w:lineRule="atLeast"/>
        <w:ind w:firstLine="300"/>
        <w:jc w:val="both"/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</w:pPr>
      <w:proofErr w:type="gramStart"/>
      <w:r w:rsidRPr="004523DF">
        <w:rPr>
          <w:rFonts w:ascii="Verdana" w:eastAsia="Times New Roman" w:hAnsi="Verdana" w:cs="Times New Roman"/>
          <w:b/>
          <w:bCs/>
          <w:color w:val="000033"/>
          <w:sz w:val="20"/>
          <w:szCs w:val="20"/>
          <w:lang w:eastAsia="ru-RU"/>
        </w:rPr>
        <w:t>Заявитель обязан</w:t>
      </w: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 соблюдать требования Национальной системы подтверждения соответствия, Обеспечивать беспрепятственный доступ на территорию предприятия представителям органа по сертификации для выполнения работ по подтверждению соответствия и создавать для них все условия, необходимые для проведения работ, включая предоставление на рассмотрение документов и записей, а также доступа к соответствующему оборудованию, местоположению, территории, персоналу и к субподрядчикам заказчика.</w:t>
      </w:r>
      <w:proofErr w:type="gramEnd"/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 xml:space="preserve"> Оплачивать работы по подтверждению соответствия.</w:t>
      </w:r>
    </w:p>
    <w:p w:rsidR="004523DF" w:rsidRPr="004523DF" w:rsidRDefault="004523DF" w:rsidP="004523DF">
      <w:pPr>
        <w:shd w:val="clear" w:color="auto" w:fill="FFFFFF" w:themeFill="background1"/>
        <w:spacing w:after="120" w:line="240" w:lineRule="atLeast"/>
        <w:ind w:firstLine="300"/>
        <w:jc w:val="both"/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</w:pPr>
      <w:r w:rsidRPr="004523DF">
        <w:rPr>
          <w:rFonts w:ascii="Verdana" w:eastAsia="Times New Roman" w:hAnsi="Verdana" w:cs="Times New Roman"/>
          <w:b/>
          <w:bCs/>
          <w:color w:val="000033"/>
          <w:sz w:val="20"/>
          <w:szCs w:val="20"/>
          <w:lang w:eastAsia="ru-RU"/>
        </w:rPr>
        <w:t>Владелец сертификата соответствия обязан</w:t>
      </w:r>
    </w:p>
    <w:p w:rsidR="004523DF" w:rsidRPr="004523DF" w:rsidRDefault="004523DF" w:rsidP="004523DF">
      <w:pPr>
        <w:shd w:val="clear" w:color="auto" w:fill="FFFFFF" w:themeFill="background1"/>
        <w:spacing w:after="120" w:line="240" w:lineRule="atLeast"/>
        <w:ind w:firstLine="300"/>
        <w:jc w:val="both"/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</w:pP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lastRenderedPageBreak/>
        <w:t>Соблюдать сроки хранения сертификатов соответствия, деклараций о соответствии, установленные Национальной системой подтверждения соответствия, Техническими регламентами.</w:t>
      </w:r>
    </w:p>
    <w:p w:rsidR="004523DF" w:rsidRPr="004523DF" w:rsidRDefault="004523DF" w:rsidP="004523DF">
      <w:pPr>
        <w:shd w:val="clear" w:color="auto" w:fill="FFFFFF" w:themeFill="background1"/>
        <w:spacing w:after="120" w:line="240" w:lineRule="atLeast"/>
        <w:ind w:firstLine="300"/>
        <w:jc w:val="both"/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</w:pP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 xml:space="preserve">Сделать все необходимое для проведения оценивания и </w:t>
      </w:r>
      <w:r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периодического оценивания</w:t>
      </w: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 xml:space="preserve"> (при необходимости), включая предоставление на рассмотрение документов и записей, а также доступа на территорию организации, к соответствующему оборудованию, персоналу представителей органа по сертификации, рассмотрения жалоб.</w:t>
      </w:r>
    </w:p>
    <w:p w:rsidR="004523DF" w:rsidRPr="004523DF" w:rsidRDefault="004523DF" w:rsidP="004523DF">
      <w:pPr>
        <w:shd w:val="clear" w:color="auto" w:fill="FFFFFF" w:themeFill="background1"/>
        <w:spacing w:after="120" w:line="240" w:lineRule="atLeast"/>
        <w:ind w:firstLine="300"/>
        <w:jc w:val="both"/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</w:pPr>
      <w:proofErr w:type="gramStart"/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 xml:space="preserve">При маркировке изделия знаком соответствия соблюдать требования </w:t>
      </w:r>
      <w:r>
        <w:rPr>
          <w:rFonts w:ascii="Arial" w:hAnsi="Arial" w:cs="Arial"/>
        </w:rPr>
        <w:t>Постановления Совета министров Республики Беларусь от 24.05.2017 № 383 «Об описании и порядке применения знака соответствия техническому регламенту</w:t>
      </w:r>
      <w:r w:rsidRPr="00C14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Республики Беларусь и признании утратившим силу постановления Совета министров Республики Беларусь от 21.06.2011 № 810»</w:t>
      </w: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; требования технических регламентов, «Положение о едином знаке обращения продукции на рынке государств – членов Таможенного союза».</w:t>
      </w:r>
      <w:proofErr w:type="gramEnd"/>
    </w:p>
    <w:p w:rsidR="004523DF" w:rsidRPr="004523DF" w:rsidRDefault="004523DF" w:rsidP="004523DF">
      <w:pPr>
        <w:shd w:val="clear" w:color="auto" w:fill="FFFFFF" w:themeFill="background1"/>
        <w:spacing w:after="120" w:line="240" w:lineRule="atLeast"/>
        <w:ind w:firstLine="300"/>
        <w:jc w:val="both"/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</w:pP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 xml:space="preserve">Оплачивать все расходы, связанные с осуществлением </w:t>
      </w:r>
      <w:r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периодической оценки</w:t>
      </w: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.</w:t>
      </w:r>
    </w:p>
    <w:p w:rsidR="004523DF" w:rsidRPr="004523DF" w:rsidRDefault="004523DF" w:rsidP="004523DF">
      <w:pPr>
        <w:shd w:val="clear" w:color="auto" w:fill="FFFFFF" w:themeFill="background1"/>
        <w:spacing w:after="120" w:line="240" w:lineRule="atLeast"/>
        <w:ind w:firstLine="300"/>
        <w:jc w:val="both"/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</w:pP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Информировать орган по сертификации обо всех изменениях продукции и (или) процесса её производства, обо всех вносимых изменениях в организационную структуру, а также действующие в организации документы, влияющие на безопасность продукции; других изменениях, которые могут повлиять на возможность соблюдения требований сертификации.</w:t>
      </w:r>
    </w:p>
    <w:p w:rsidR="004523DF" w:rsidRPr="004523DF" w:rsidRDefault="004523DF" w:rsidP="004523DF">
      <w:pPr>
        <w:shd w:val="clear" w:color="auto" w:fill="FFFFFF" w:themeFill="background1"/>
        <w:spacing w:after="120" w:line="240" w:lineRule="atLeast"/>
        <w:ind w:firstLine="300"/>
        <w:jc w:val="both"/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</w:pP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Вести учет всех жалоб, рекламаций (претензий) на сертифицированную продукцию и незамедлительно информировать о них орган по сертификации. Принимать соответствующие меры по отношению к таким жалобам и любым недостаткам, обнаруженным в продукции, которые оказывают влияние на соблюдение требований сертификации, документировать предпринятые действия.</w:t>
      </w:r>
    </w:p>
    <w:p w:rsidR="004523DF" w:rsidRPr="004523DF" w:rsidRDefault="004523DF" w:rsidP="004523DF">
      <w:pPr>
        <w:shd w:val="clear" w:color="auto" w:fill="FFFFFF" w:themeFill="background1"/>
        <w:spacing w:after="120" w:line="240" w:lineRule="atLeast"/>
        <w:ind w:firstLine="300"/>
        <w:jc w:val="both"/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</w:pPr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 xml:space="preserve">Не использовать сертификацию </w:t>
      </w:r>
      <w:proofErr w:type="gramStart"/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продукции</w:t>
      </w:r>
      <w:proofErr w:type="gramEnd"/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 xml:space="preserve"> таким образом, который может нанести ущерб репутации органа по сертифика</w:t>
      </w:r>
      <w:bookmarkStart w:id="0" w:name="_GoBack"/>
      <w:bookmarkEnd w:id="0"/>
      <w:r w:rsidRPr="004523DF">
        <w:rPr>
          <w:rFonts w:ascii="Verdana" w:eastAsia="Times New Roman" w:hAnsi="Verdana" w:cs="Times New Roman"/>
          <w:color w:val="000033"/>
          <w:sz w:val="20"/>
          <w:szCs w:val="20"/>
          <w:lang w:eastAsia="ru-RU"/>
        </w:rPr>
        <w:t>ции, а также не делать никаких заявлений в отношении сертификации своей продукции, которые орган по сертификации посчитает вводящими в заблуждение или неправомерными.</w:t>
      </w:r>
    </w:p>
    <w:p w:rsidR="00BD146B" w:rsidRDefault="004523DF"/>
    <w:sectPr w:rsidR="00BD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5F"/>
    <w:rsid w:val="000D4031"/>
    <w:rsid w:val="0026685F"/>
    <w:rsid w:val="004523DF"/>
    <w:rsid w:val="00C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3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665C-DAF1-43EF-869E-CB875894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Шумская Елена Вячеславовна</dc:creator>
  <cp:keywords/>
  <dc:description/>
  <cp:lastModifiedBy>Шумская Елена Вячеславовна</cp:lastModifiedBy>
  <cp:revision>2</cp:revision>
  <dcterms:created xsi:type="dcterms:W3CDTF">2019-06-17T07:31:00Z</dcterms:created>
  <dcterms:modified xsi:type="dcterms:W3CDTF">2019-06-17T07:37:00Z</dcterms:modified>
</cp:coreProperties>
</file>